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CF" w:rsidRDefault="00657FCF"/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 xml:space="preserve">УТВЕРЖДЕНО ___________________________ ___________________________ "___" ______________ ____ г. Протокол </w:t>
      </w:r>
      <w:r w:rsidRPr="009D0337">
        <w:rPr>
          <w:rFonts w:ascii="Arial" w:eastAsia="Times New Roman" w:hAnsi="Arial" w:cs="Arial"/>
          <w:color w:val="504D4D"/>
          <w:sz w:val="23"/>
          <w:szCs w:val="23"/>
        </w:rPr>
        <w:t>N</w:t>
      </w: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 xml:space="preserve"> ________________ ___________________________ _____________/____________/</w:t>
      </w:r>
    </w:p>
    <w:p w:rsidR="009D0337" w:rsidRPr="009D0337" w:rsidRDefault="009D0337" w:rsidP="009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</w:p>
    <w:p w:rsidR="009D0337" w:rsidRPr="009D0337" w:rsidRDefault="009D0337" w:rsidP="009D033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val="ru-RU"/>
        </w:rPr>
      </w:pPr>
      <w:r w:rsidRPr="009D0337">
        <w:rPr>
          <w:rFonts w:ascii="Arial" w:eastAsia="Times New Roman" w:hAnsi="Arial" w:cs="Arial"/>
          <w:color w:val="111111"/>
          <w:sz w:val="36"/>
          <w:szCs w:val="36"/>
          <w:lang w:val="ru-RU"/>
        </w:rPr>
        <w:t>Положение о Правлении коммерческого банка ООО "______________"</w:t>
      </w:r>
    </w:p>
    <w:p w:rsidR="009D0337" w:rsidRPr="009D0337" w:rsidRDefault="009D0337" w:rsidP="009D033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val="ru-RU"/>
        </w:rPr>
      </w:pPr>
      <w:r w:rsidRPr="009D0337">
        <w:rPr>
          <w:rFonts w:ascii="Arial" w:eastAsia="Times New Roman" w:hAnsi="Arial" w:cs="Arial"/>
          <w:color w:val="111111"/>
          <w:sz w:val="36"/>
          <w:szCs w:val="36"/>
          <w:lang w:val="ru-RU"/>
        </w:rPr>
        <w:t>1. ОБЩИЕ ПОЛОЖЕНИЯ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1.1. Правление Банка является коллегиальным исполнительным органом Банка. Членами Правления являются руководители ведущих подразделений и служб Банка.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1.2. Правление выбирается Советом директоров в составе Председателя и членов Правления.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 xml:space="preserve">1.3. Деятельность Правления осуществляется в соответствии с нормами Гражданского кодекса Российской Федерации, Федерального закона от 08.02.1998 </w:t>
      </w:r>
      <w:r w:rsidRPr="009D0337">
        <w:rPr>
          <w:rFonts w:ascii="Arial" w:eastAsia="Times New Roman" w:hAnsi="Arial" w:cs="Arial"/>
          <w:color w:val="504D4D"/>
          <w:sz w:val="23"/>
          <w:szCs w:val="23"/>
        </w:rPr>
        <w:t>N</w:t>
      </w: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 xml:space="preserve"> 14-ФЗ "Об обществах с ограниченной ответственностью", Федерального закона ФЗ от 02.12.1990 </w:t>
      </w:r>
      <w:r w:rsidRPr="009D0337">
        <w:rPr>
          <w:rFonts w:ascii="Arial" w:eastAsia="Times New Roman" w:hAnsi="Arial" w:cs="Arial"/>
          <w:color w:val="504D4D"/>
          <w:sz w:val="23"/>
          <w:szCs w:val="23"/>
        </w:rPr>
        <w:t>N</w:t>
      </w: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 xml:space="preserve"> 395-1 "О банках и банковской деятельности", Устава Банка и настоящего Положения, утверждаемого Общим собранием участников (Советом директоров (наблюдательным советом)) Банка.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1.4. Срок полномочий Правления ______________.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1.5. Количество членов Правления ____________.</w:t>
      </w:r>
    </w:p>
    <w:p w:rsidR="009D0337" w:rsidRPr="009D0337" w:rsidRDefault="009D0337" w:rsidP="009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</w:p>
    <w:p w:rsidR="009D0337" w:rsidRPr="009D0337" w:rsidRDefault="009D0337" w:rsidP="009D033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val="ru-RU"/>
        </w:rPr>
      </w:pPr>
      <w:r w:rsidRPr="009D0337">
        <w:rPr>
          <w:rFonts w:ascii="Arial" w:eastAsia="Times New Roman" w:hAnsi="Arial" w:cs="Arial"/>
          <w:color w:val="111111"/>
          <w:sz w:val="36"/>
          <w:szCs w:val="36"/>
          <w:lang w:val="ru-RU"/>
        </w:rPr>
        <w:t>2. ПОРЯДОК ОБРАЗОВАНИЯ И СОСТАВ ПРАВЛЕНИЯ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2.1. Члены Правления Банка избираются Общим собранием участников (Советом директоров (наблюдательным советом) Банка из числа участников Банка или других лиц на срок, установленный в п. 1.4 настоящего Положения.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2.2. Функции Председателя Правления выполняет лицо, осуществляющее функции единоличного исполнительного органа Банка, за исключением случая, если полномочия единоличного исполнительного органа Общества переданы управляющему.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Членом Правления Банка может быть только физическое лицо, которое может не являться участником Банка.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lastRenderedPageBreak/>
        <w:t>2.3. Председатель Правления, его заместители, члены Правления, главный бухгалтер, руководитель филиала Банка не вправе занимать должности в других организациях, являющихся кредитными или страховыми организациями, профессиональными участниками рынка ценных бумаг, а также в организациях, занимающихся лизинговой деятельностью или являющихся аффилированными лицами по отношению к Банку.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2.4. Председатель Правления, его заместители, члены Правления, главный бухгалтер Банка, руководитель филиала не вправе занимать должности в других организациях, являющихся кредитными или страховыми организациями, профессиональными участниками рынка ценных бумаг, а также в организациях, занимающихся лизинговой деятельностью или являющихся аффилированными лицами по отношению к Банку.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2.5. В случае, если кредитные организации являются по отношению друг к другу основным и дочерним хозяйственными обществами, единоличный исполнительный орган дочерней кредитной организации имеет право занимать должности (за исключением должности Председателя) в коллегиальном исполнительном органе кредитной организации - основного общества.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2.6. Кандидаты на должности руководителей согласовываются с территориальным учреждением Банка России, осуществляющим надзор за деятельностью Банка.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2.7. Новые кандидаты на должности руководителей при изменении местонахождения (адреса) Банка (филиала) согласовываются с территориальным учреждением Банка России по предполагаемому местонахождению Банка (филиала).</w:t>
      </w:r>
    </w:p>
    <w:p w:rsidR="009D0337" w:rsidRPr="009D0337" w:rsidRDefault="009D0337" w:rsidP="009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</w:p>
    <w:p w:rsidR="009D0337" w:rsidRPr="009D0337" w:rsidRDefault="009D0337" w:rsidP="009D033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val="ru-RU"/>
        </w:rPr>
      </w:pPr>
      <w:r w:rsidRPr="009D0337">
        <w:rPr>
          <w:rFonts w:ascii="Arial" w:eastAsia="Times New Roman" w:hAnsi="Arial" w:cs="Arial"/>
          <w:color w:val="111111"/>
          <w:sz w:val="36"/>
          <w:szCs w:val="36"/>
          <w:lang w:val="ru-RU"/>
        </w:rPr>
        <w:t>3. КОМПЕТЕНЦИЯ ПРАВЛЕНИЯ И ПРЕДСЕДАТЕЛЯ ПРАВЛЕНИЯ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3.1. Правление Банка осуществляет следующую деятельность: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рассматривает текущие и перспективные планы работ;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координирует работу служб и подразделений аппарата Банка;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утверждает Правила внутреннего трудового распорядка, должностные инструкции;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принимает решения по важнейшим вопросам текущей хозяйственной деятельности Банка;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дает рекомендации Председателю Правления по вопросам заключения крупных сделок, если сумма сделки составляет от _____ до _____% активов Банка;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lastRenderedPageBreak/>
        <w:t>- принимает решения о получении Банком кредитов, если сумма кредита составляет от _____ до _____% активов Банка;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решает другие вопросы, отнесенные к его компетенции настоящим Уставом, Положением о Правлении или решением Общего собрания участников.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3.2. Распределение обязанностей между членами Правления Банка производится в соответствии с положением о распределении обязанностей членов Правления, утверждаемым Правлением.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3.3. Председатель Правления Банка осуществляет следующую деятельность: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обеспечивает выполнение планов деятельности Банка, а также решения Общего собрания участников, Совета директоров и Правления;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утверждает правила, процедуры и другие внутренние документы Банка, за исключением документов, утверждение которых отнесено в соответствии с настоящим Уставом к компетенции Общего собрания участников или Правления Банка;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распоряжается имуществом Банка в порядке и пределах, которые установлены Общим собранием участников, настоящим Уставом и действующим законодательством;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утверждает штатные расписания Банка, а также филиалов и представительств Банка;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принимает на работу и увольняет с работы сотрудников, в том числе назначает и увольняет главного бухгалтера, руководителей подразделений, филиалов и представительств, а также иных сотрудников;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в порядке, установленном законодательством, настоящим Уставом и Общим собранием участников, поощряет работников Банка, а также налагает на них взыскания;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представляет Банк во всех учреждениях, организациях, на предприятиях как в Российской Федерации, так и за ее пределами;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заключает договоры и совершает иные сделки;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утверждает тарифы на услуги;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организует бухгалтерский учет и отчетность;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представляет на утверждение Общего собрания участников годовой отчет и баланс Банка;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 xml:space="preserve">- организует ведение списка участников Банка, а также обеспечивает соответствие сведений об участниках Банка и о принадлежащих им долях или частях долей в </w:t>
      </w: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lastRenderedPageBreak/>
        <w:t>уставном капитале Банка, о долях или частях долей, принадлежащих Банку,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Банка, о которых стало известно Банку;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________________________________________________________;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принимает решения по другим вопросам, связанным с текущей деятельностью Банка.</w:t>
      </w:r>
    </w:p>
    <w:p w:rsidR="009D0337" w:rsidRPr="009D0337" w:rsidRDefault="009D0337" w:rsidP="009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</w:p>
    <w:p w:rsidR="009D0337" w:rsidRPr="009D0337" w:rsidRDefault="009D0337" w:rsidP="009D033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val="ru-RU"/>
        </w:rPr>
      </w:pPr>
      <w:r w:rsidRPr="009D0337">
        <w:rPr>
          <w:rFonts w:ascii="Arial" w:eastAsia="Times New Roman" w:hAnsi="Arial" w:cs="Arial"/>
          <w:color w:val="111111"/>
          <w:sz w:val="36"/>
          <w:szCs w:val="36"/>
          <w:lang w:val="ru-RU"/>
        </w:rPr>
        <w:t>4. ОРГАНИЗАЦИЯ РАБОТЫ ПРАВЛЕНИЯ И ПОРЯДОК ПРИНЯТИЯ РЕШЕНИЙ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4.1. Правление Банка осуществляет свою деятельность в форме заседаний. Наличие кворума на заседании определяется присутствием на нем не менее ____ членов Правления Банка.</w:t>
      </w:r>
    </w:p>
    <w:p w:rsidR="009D0337" w:rsidRPr="009D0337" w:rsidRDefault="009D0337" w:rsidP="009D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9D0337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   4.2. Заседания Правления проводятся __________________________________.</w:t>
      </w:r>
    </w:p>
    <w:p w:rsidR="009D0337" w:rsidRPr="009D0337" w:rsidRDefault="009D0337" w:rsidP="009D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9D0337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                                        (указать периодичность проведения)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С согласия всех присутствующих на заседании Правления соответствующее заседание может быть отложено, но не более чем на _____________.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4.3. На заседаниях Правления рассматриваются вопросы, предложенные Председателем Правления Банка или любым его членом.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4.4. Подготовку и организацию заседания Правления обеспечивает Председатель Правления Банка, а организацию и подготовку чрезвычайного заседания - Председатель Правления и/или инициаторы его созыва.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4.5. Результаты голосования по вопросам, рассматриваемым на заседании Правления, определяются по числу голосов членов Правления Банка.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4.6. Единогласно всеми членами Правления принимаются решения: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решение о заключении крупной сделки. При отсутствии единогласия вопрос выносится на решение Совета директоров.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______________________________;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______________________________.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lastRenderedPageBreak/>
        <w:t>4.7. Квалифицированным большинством не менее двух третей голосов от общего числа всех членов Правления принимаются решения: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__________________________;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__________________________;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__________________________.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4.8. Простым большинством голосов от общего числа всех членов Правления принимаются решения: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____________________________;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____________________________.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4.9. Решения Правления Банка принимаются путем открытого голосования.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4.10. На каждом заседании Правления ведется протокол заседания. Обязанность организовать ведение протокола заседания Правления возлагается на Председателя Правления Банка.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Протокол заседания Правления в обязательном порядке содержит сведения: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о месте и времени проведения заседания;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об общем количестве членов Правления и количестве его членов, присутствующих на заседании;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о секретаре заседания, если он избирался;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о вопросах, рассматриваемых на заседании;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о выступивших на заседании лицах и основных положениях их выступлений;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о вопросах, поставленных на голосование, и итогах голосования по каждому вопросу;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о решениях, принятых Правлением;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- другие сведения, которые в соответствии с решениями, принятыми на конкретном заседании, подлежат отражению в протоколе соответствующего заседания.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lastRenderedPageBreak/>
        <w:t>Протокол заседания Правления Банка должен быть надлежащим образом оформлен не позднее ______________________ после проведения заседания в ___________ экземплярах.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Все экземпляры протокола подписываются Председателем Правления Банка и секретарем заседания (если он избирался) и удостоверяются печатью Банка.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4.11. Протоколы заседаний Правления подшиваются в книгу протоколов заседаний Правления, которая должна в любое время предоставляться любому участнику Банка для ознакомления. Книга протоколов хранится в помещении __________ по адресу: ___________.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По требованию любого учредителя (участника) Банка ему выдаются выписки из книги протоколов, удостоверенные подписью Председателя Правления и печатью Банка.</w:t>
      </w:r>
    </w:p>
    <w:p w:rsidR="009D0337" w:rsidRPr="009D0337" w:rsidRDefault="009D0337" w:rsidP="009D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</w:p>
    <w:p w:rsidR="009D0337" w:rsidRPr="009D0337" w:rsidRDefault="009D0337" w:rsidP="009D033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val="ru-RU"/>
        </w:rPr>
      </w:pPr>
      <w:r w:rsidRPr="009D0337">
        <w:rPr>
          <w:rFonts w:ascii="Arial" w:eastAsia="Times New Roman" w:hAnsi="Arial" w:cs="Arial"/>
          <w:color w:val="111111"/>
          <w:sz w:val="36"/>
          <w:szCs w:val="36"/>
          <w:lang w:val="ru-RU"/>
        </w:rPr>
        <w:t>5. ОТВЕТСТВЕННОСТЬ ЧЛЕНОВ ПРАВЛЕНИЯ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5.1. Члены Правления Банка при осуществлении своих прав и при исполнении обязанностей должны действовать в интересах Банка, осуществлять свои права и исполнять обязанности в отношении Банка добросовестно и разумно.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5.2. Члены Правления Банка несут ответственность перед Банком за убытки, причиненные Банку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5.3. При определении оснований и размера ответственности членов Правления Банка должны быть приняты во внимание обычные условия делового оборота и иные обстоятельства, имеющие значение для дела.</w:t>
      </w:r>
    </w:p>
    <w:p w:rsidR="009D0337" w:rsidRPr="009D0337" w:rsidRDefault="009D0337" w:rsidP="009D033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9D0337">
        <w:rPr>
          <w:rFonts w:ascii="Arial" w:eastAsia="Times New Roman" w:hAnsi="Arial" w:cs="Arial"/>
          <w:color w:val="504D4D"/>
          <w:sz w:val="23"/>
          <w:szCs w:val="23"/>
          <w:lang w:val="ru-RU"/>
        </w:rPr>
        <w:t>5.4. Банк или его участник вправе обратиться в суд с иском к члену Правления Банка о возмещении убытков, причиненных Банку или его участнику.</w:t>
      </w:r>
    </w:p>
    <w:p w:rsidR="009D0337" w:rsidRPr="009D0337" w:rsidRDefault="009D0337">
      <w:pPr>
        <w:rPr>
          <w:lang w:val="ru-RU"/>
        </w:rPr>
      </w:pPr>
      <w:bookmarkStart w:id="0" w:name="_GoBack"/>
      <w:bookmarkEnd w:id="0"/>
    </w:p>
    <w:sectPr w:rsidR="009D0337" w:rsidRPr="009D03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37"/>
    <w:rsid w:val="00657FCF"/>
    <w:rsid w:val="009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248D"/>
  <w15:chartTrackingRefBased/>
  <w15:docId w15:val="{CAAB4FF2-4932-47D4-A301-C8EB0B5B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3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d">
    <w:name w:val="normd"/>
    <w:basedOn w:val="a"/>
    <w:rsid w:val="009D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9D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D0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3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2018-02-09T06:48:00Z</dcterms:created>
  <dcterms:modified xsi:type="dcterms:W3CDTF">2018-02-09T06:48:00Z</dcterms:modified>
</cp:coreProperties>
</file>