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jc w:val="right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Российский профсоюз работников культуры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jc w:val="right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Первичная профсоюзная организация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МБУК НСО ЦБС им. Ломоносова</w:t>
      </w:r>
      <w:r w:rsidRPr="00EE4308">
        <w:rPr>
          <w:rFonts w:ascii="Georgia" w:hAnsi="Georgia"/>
          <w:color w:val="010101"/>
          <w:sz w:val="27"/>
          <w:szCs w:val="27"/>
          <w:lang w:val="ru-RU"/>
        </w:rPr>
        <w:br/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jc w:val="right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Директору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jc w:val="right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МБУК НСО ЦБС им. Ломоносова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jc w:val="right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proofErr w:type="spellStart"/>
      <w:r w:rsidRPr="00EE4308">
        <w:rPr>
          <w:rFonts w:ascii="Georgia" w:hAnsi="Georgia"/>
          <w:color w:val="010101"/>
          <w:sz w:val="27"/>
          <w:szCs w:val="27"/>
          <w:lang w:val="ru-RU"/>
        </w:rPr>
        <w:t>Сломовой</w:t>
      </w:r>
      <w:proofErr w:type="spellEnd"/>
      <w:r w:rsidRPr="00EE4308">
        <w:rPr>
          <w:rFonts w:ascii="Georgia" w:hAnsi="Georgia"/>
          <w:color w:val="010101"/>
          <w:sz w:val="27"/>
          <w:szCs w:val="27"/>
          <w:lang w:val="ru-RU"/>
        </w:rPr>
        <w:t xml:space="preserve"> К.Т.</w:t>
      </w:r>
      <w:bookmarkStart w:id="0" w:name="_GoBack"/>
      <w:bookmarkEnd w:id="0"/>
      <w:r>
        <w:rPr>
          <w:rFonts w:ascii="Georgia" w:hAnsi="Georgia"/>
          <w:color w:val="010101"/>
          <w:sz w:val="27"/>
          <w:szCs w:val="27"/>
        </w:rPr>
        <w:t> 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jc w:val="center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Уведомление о начале коллективных переговоров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Представитель работников — профсоюзный комитет первичной профсоюзной организации МБУК НСО ЦБС им. Ломоносова, наделенный в соответствии со ст. 29, 37 ТК РФ, п. 5.5.3 Устава Российского профсоюза работников культуры правом выступить с инициативой проведения коллективных переговоров, предлагает Вам вступить в переговоры по заключению коллективного договора на 2012-2015 гг.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 xml:space="preserve">В соответствии со ст. 36 ТК РФ предлагаем Вам в семидневный срок издать приказ о сроках разработки проекта и заключения коллективного договора, составе комиссии для ведения коллективных переговоров. </w:t>
      </w:r>
      <w:proofErr w:type="gramStart"/>
      <w:r w:rsidRPr="00EE4308">
        <w:rPr>
          <w:rFonts w:ascii="Georgia" w:hAnsi="Georgia"/>
          <w:color w:val="010101"/>
          <w:sz w:val="27"/>
          <w:szCs w:val="27"/>
          <w:lang w:val="ru-RU"/>
        </w:rPr>
        <w:t>Со своей стороны</w:t>
      </w:r>
      <w:proofErr w:type="gramEnd"/>
      <w:r w:rsidRPr="00EE4308">
        <w:rPr>
          <w:rFonts w:ascii="Georgia" w:hAnsi="Georgia"/>
          <w:color w:val="010101"/>
          <w:sz w:val="27"/>
          <w:szCs w:val="27"/>
          <w:lang w:val="ru-RU"/>
        </w:rPr>
        <w:t xml:space="preserve"> предлагаем провести переговоры в течение 90 дней и заключить коллективный договор до 31 декабря 2011г.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Интересы работников по решению профкома на переговорах представляют Егорова Т.А., Петрова К.С.</w:t>
      </w:r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 xml:space="preserve">Постановление профкома </w:t>
      </w:r>
      <w:proofErr w:type="gramStart"/>
      <w:r w:rsidRPr="00EE4308">
        <w:rPr>
          <w:rFonts w:ascii="Georgia" w:hAnsi="Georgia"/>
          <w:color w:val="010101"/>
          <w:sz w:val="27"/>
          <w:szCs w:val="27"/>
          <w:lang w:val="ru-RU"/>
        </w:rPr>
        <w:t>прилагается .</w:t>
      </w:r>
      <w:proofErr w:type="gramEnd"/>
    </w:p>
    <w:p w:rsidR="00EE4308" w:rsidRPr="00EE4308" w:rsidRDefault="00EE4308" w:rsidP="00EE4308">
      <w:pPr>
        <w:pStyle w:val="a4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010101"/>
          <w:sz w:val="27"/>
          <w:szCs w:val="27"/>
          <w:lang w:val="ru-RU"/>
        </w:rPr>
      </w:pPr>
      <w:r w:rsidRPr="00EE4308">
        <w:rPr>
          <w:rFonts w:ascii="Georgia" w:hAnsi="Georgia"/>
          <w:color w:val="010101"/>
          <w:sz w:val="27"/>
          <w:szCs w:val="27"/>
          <w:lang w:val="ru-RU"/>
        </w:rPr>
        <w:t>Председатель первичной профсоюзной организации ___________Петрова К.С.</w:t>
      </w:r>
    </w:p>
    <w:p w:rsidR="00F319DE" w:rsidRPr="00EE4308" w:rsidRDefault="00F319DE" w:rsidP="00EE4308">
      <w:pPr>
        <w:rPr>
          <w:lang w:val="ru-RU"/>
        </w:rPr>
      </w:pPr>
    </w:p>
    <w:sectPr w:rsidR="00F319DE" w:rsidRPr="00EE43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E0"/>
    <w:rsid w:val="00D578E0"/>
    <w:rsid w:val="00EE4308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6107"/>
  <w15:chartTrackingRefBased/>
  <w15:docId w15:val="{61AF299D-C4DD-4B4D-BCBD-DCBD6BB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5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7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8E0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D5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E43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E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2018-08-14T13:31:00Z</dcterms:created>
  <dcterms:modified xsi:type="dcterms:W3CDTF">2018-08-14T13:34:00Z</dcterms:modified>
</cp:coreProperties>
</file>