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EC" w:rsidRPr="009919EC" w:rsidRDefault="009919EC" w:rsidP="009919EC">
      <w:pPr>
        <w:pStyle w:val="consplusnonformat"/>
        <w:spacing w:after="0" w:afterAutospacing="0"/>
        <w:jc w:val="center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Style w:val="a3"/>
          <w:rFonts w:ascii="Arial" w:hAnsi="Arial" w:cs="Arial"/>
          <w:color w:val="484848"/>
          <w:sz w:val="27"/>
          <w:szCs w:val="27"/>
          <w:lang w:val="ru-RU"/>
        </w:rPr>
        <w:t>СОГЛАШЕНИЕ</w:t>
      </w:r>
    </w:p>
    <w:p w:rsidR="009919EC" w:rsidRPr="009919EC" w:rsidRDefault="009919EC" w:rsidP="009919EC">
      <w:pPr>
        <w:pStyle w:val="consplusnonformat"/>
        <w:spacing w:after="0" w:afterAutospacing="0"/>
        <w:jc w:val="center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о досрочном расторжении кредитного договора от 01 января 2014 г.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>
        <w:rPr>
          <w:rFonts w:ascii="Arial" w:hAnsi="Arial" w:cs="Arial"/>
          <w:color w:val="484848"/>
          <w:sz w:val="27"/>
          <w:szCs w:val="27"/>
        </w:rPr>
        <w:t> </w:t>
      </w:r>
    </w:p>
    <w:p w:rsidR="009919EC" w:rsidRPr="009919EC" w:rsidRDefault="009919EC" w:rsidP="009919EC">
      <w:pPr>
        <w:pStyle w:val="consplusnonformat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Иванов Сергей Леонидович, именуемый в дальнейшем “Заемщик”, с одной стороны, и ОАО АКБ “Траст”, именуемый в дальнейшем “Кредитор”, в лице начальника отдела продаж, действующего на основании доверенности, с другой стороны, именуемые </w:t>
      </w:r>
      <w:proofErr w:type="gramStart"/>
      <w:r w:rsidRPr="009919EC">
        <w:rPr>
          <w:rFonts w:ascii="Arial" w:hAnsi="Arial" w:cs="Arial"/>
          <w:color w:val="484848"/>
          <w:sz w:val="27"/>
          <w:szCs w:val="27"/>
          <w:lang w:val="ru-RU"/>
        </w:rPr>
        <w:t>в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дальнейшем</w:t>
      </w:r>
      <w:proofErr w:type="gramEnd"/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“Стороны”,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заключили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настоящее соглашение о нижеследующем:</w:t>
      </w:r>
    </w:p>
    <w:p w:rsidR="009919EC" w:rsidRPr="009919EC" w:rsidRDefault="009919EC" w:rsidP="009919EC">
      <w:pPr>
        <w:pStyle w:val="consplusnonformat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1. Считать кредитный договор от 01 января 2014 г. (далее – договор) досрочно расторгнутым с момента подписания настоящего соглашения.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2. Обязательства сторон по договору, за исключением обязательства об оплате, предусмотренного п.4 настоящего соглашения, прекращаются с момента расторжения.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3. В соответствии с п.12.1 договора Заемщик обязуется произвести выплату всей суммы кредита и процентов по кредиту в соответствии с графиком погашения кредита с учетом сумм, полученных от Кредитора до момента расторжения договора, в срок, предусмотренный п.4 настоящего соглашения.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4. Оплата будет произведена Заемщиком в течение 30-ти календарных дней с момента подписания настоящего соглашения путем перечисления Заемщиком денежных средств на расчетный счет Кредитора в порядке, установленном договором.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5. Одновременно с прекращением кредитного договора прекращаются меры по его обеспечению в форме залога автотранспортного средства.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6. </w:t>
      </w:r>
      <w:proofErr w:type="gramStart"/>
      <w:r w:rsidRPr="009919EC">
        <w:rPr>
          <w:rFonts w:ascii="Arial" w:hAnsi="Arial" w:cs="Arial"/>
          <w:color w:val="484848"/>
          <w:sz w:val="27"/>
          <w:szCs w:val="27"/>
          <w:lang w:val="ru-RU"/>
        </w:rPr>
        <w:t>На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дату</w:t>
      </w:r>
      <w:proofErr w:type="gramEnd"/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заключения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настоящего соглашения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обязательства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Заемщика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 xml:space="preserve"> составляют: 2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>500</w:t>
      </w:r>
      <w:r>
        <w:rPr>
          <w:rFonts w:ascii="Arial" w:hAnsi="Arial" w:cs="Arial"/>
          <w:color w:val="484848"/>
          <w:sz w:val="27"/>
          <w:szCs w:val="27"/>
        </w:rPr>
        <w:t> </w:t>
      </w:r>
      <w:r w:rsidRPr="009919EC">
        <w:rPr>
          <w:rFonts w:ascii="Arial" w:hAnsi="Arial" w:cs="Arial"/>
          <w:color w:val="484848"/>
          <w:sz w:val="27"/>
          <w:szCs w:val="27"/>
          <w:lang w:val="ru-RU"/>
        </w:rPr>
        <w:t>000 рублей.</w:t>
      </w:r>
    </w:p>
    <w:p w:rsidR="009919EC" w:rsidRPr="009919EC" w:rsidRDefault="009919EC" w:rsidP="009919EC">
      <w:pPr>
        <w:pStyle w:val="a4"/>
        <w:spacing w:after="0" w:afterAutospacing="0"/>
        <w:jc w:val="both"/>
        <w:rPr>
          <w:rFonts w:ascii="Arial" w:hAnsi="Arial" w:cs="Arial"/>
          <w:color w:val="484848"/>
          <w:sz w:val="27"/>
          <w:szCs w:val="27"/>
          <w:lang w:val="ru-RU"/>
        </w:rPr>
      </w:pPr>
      <w:r w:rsidRPr="009919EC">
        <w:rPr>
          <w:rFonts w:ascii="Arial" w:hAnsi="Arial" w:cs="Arial"/>
          <w:color w:val="484848"/>
          <w:sz w:val="27"/>
          <w:szCs w:val="27"/>
          <w:lang w:val="ru-RU"/>
        </w:rPr>
        <w:t>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C2599" w:rsidRPr="009919EC" w:rsidRDefault="003C2599">
      <w:pPr>
        <w:rPr>
          <w:lang w:val="ru-RU"/>
        </w:rPr>
      </w:pPr>
      <w:bookmarkStart w:id="0" w:name="_GoBack"/>
      <w:bookmarkEnd w:id="0"/>
    </w:p>
    <w:sectPr w:rsidR="003C2599" w:rsidRPr="009919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C"/>
    <w:rsid w:val="003C2599"/>
    <w:rsid w:val="009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0819-4088-4E0F-9E0F-C24814B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19EC"/>
    <w:rPr>
      <w:b/>
      <w:bCs/>
    </w:rPr>
  </w:style>
  <w:style w:type="paragraph" w:styleId="a4">
    <w:name w:val="Normal (Web)"/>
    <w:basedOn w:val="a"/>
    <w:uiPriority w:val="99"/>
    <w:semiHidden/>
    <w:unhideWhenUsed/>
    <w:rsid w:val="009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2019-01-21T09:07:00Z</dcterms:created>
  <dcterms:modified xsi:type="dcterms:W3CDTF">2019-01-21T09:08:00Z</dcterms:modified>
</cp:coreProperties>
</file>