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60" w:rsidRDefault="009A6660" w:rsidP="00852D10">
      <w:pPr>
        <w:pStyle w:val="consnonformat"/>
        <w:widowControl w:val="0"/>
        <w:jc w:val="center"/>
        <w:rPr>
          <w:b/>
          <w:bCs/>
        </w:rPr>
      </w:pPr>
    </w:p>
    <w:p w:rsidR="00FC4B15" w:rsidRDefault="00FC4B15" w:rsidP="00852D10">
      <w:pPr>
        <w:pStyle w:val="consnonformat"/>
        <w:widowControl w:val="0"/>
        <w:jc w:val="center"/>
      </w:pPr>
      <w:r>
        <w:rPr>
          <w:b/>
          <w:bCs/>
        </w:rPr>
        <w:t>ДОГОВОР ИНВЕСТИЦИОННОГО ЗАЙМА</w:t>
      </w:r>
      <w:r>
        <w:t> </w:t>
      </w:r>
    </w:p>
    <w:p w:rsidR="00587ECA" w:rsidRDefault="00587ECA" w:rsidP="00852D10">
      <w:pPr>
        <w:pStyle w:val="consnonformat"/>
        <w:widowControl w:val="0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C4B15">
        <w:trPr>
          <w:tblCellSpacing w:w="15" w:type="dxa"/>
        </w:trPr>
        <w:tc>
          <w:tcPr>
            <w:tcW w:w="2500" w:type="pct"/>
            <w:vAlign w:val="center"/>
          </w:tcPr>
          <w:p w:rsidR="00FC4B15" w:rsidRDefault="00FC4B15" w:rsidP="00852D10">
            <w:pPr>
              <w:widowControl w:val="0"/>
            </w:pPr>
            <w:r>
              <w:t xml:space="preserve">г. </w:t>
            </w:r>
            <w:r w:rsidR="00D45212">
              <w:t>Обнинск</w:t>
            </w:r>
          </w:p>
        </w:tc>
        <w:tc>
          <w:tcPr>
            <w:tcW w:w="0" w:type="auto"/>
            <w:vAlign w:val="center"/>
          </w:tcPr>
          <w:p w:rsidR="00FC4B15" w:rsidRDefault="00FC4B15" w:rsidP="00852D10">
            <w:pPr>
              <w:widowControl w:val="0"/>
              <w:jc w:val="right"/>
            </w:pPr>
            <w:r>
              <w:t>"___"__________ 201</w:t>
            </w:r>
            <w:r w:rsidR="00153E13">
              <w:rPr>
                <w:lang w:val="en-US"/>
              </w:rPr>
              <w:t>__</w:t>
            </w:r>
            <w:r>
              <w:t xml:space="preserve"> г. </w:t>
            </w:r>
          </w:p>
        </w:tc>
      </w:tr>
    </w:tbl>
    <w:p w:rsidR="00FC4B15" w:rsidRDefault="00FC4B15" w:rsidP="00852D10">
      <w:pPr>
        <w:pStyle w:val="a3"/>
        <w:widowControl w:val="0"/>
        <w:jc w:val="both"/>
      </w:pPr>
      <w:r>
        <w:t>_______________________________________________, именуемый(</w:t>
      </w:r>
      <w:proofErr w:type="spellStart"/>
      <w:r>
        <w:t>ая</w:t>
      </w:r>
      <w:proofErr w:type="spellEnd"/>
      <w:r>
        <w:t xml:space="preserve">) в дальнейшем </w:t>
      </w:r>
      <w:r w:rsidR="00852D10">
        <w:t>«</w:t>
      </w:r>
      <w:r>
        <w:t>Инвестор</w:t>
      </w:r>
      <w:r w:rsidR="00852D10">
        <w:t>»</w:t>
      </w:r>
      <w:r>
        <w:t>, действующий(</w:t>
      </w:r>
      <w:proofErr w:type="spellStart"/>
      <w:r>
        <w:t>ая</w:t>
      </w:r>
      <w:proofErr w:type="spellEnd"/>
      <w:r>
        <w:t xml:space="preserve">) на основании Гражданского кодекса РФ, с одной стороны, </w:t>
      </w:r>
      <w:r w:rsidR="00ED3BBD">
        <w:t>и УК</w:t>
      </w:r>
      <w:r>
        <w:t xml:space="preserve"> именуемое в дальнейшем </w:t>
      </w:r>
      <w:r w:rsidR="00852D10">
        <w:t>«</w:t>
      </w:r>
      <w:r>
        <w:t>Заемщик</w:t>
      </w:r>
      <w:r w:rsidR="00852D10">
        <w:t>»</w:t>
      </w:r>
      <w:r>
        <w:t xml:space="preserve">, в лице </w:t>
      </w:r>
      <w:r w:rsidR="00153E13" w:rsidRPr="00153E13">
        <w:t>________________________________________________________</w:t>
      </w:r>
      <w:r>
        <w:t>, действующего на основании Устава, с другой стороны, вместе именуемые «Стороны</w:t>
      </w:r>
      <w:r w:rsidR="00ED3BBD">
        <w:t>», заключили</w:t>
      </w:r>
      <w:r>
        <w:t xml:space="preserve"> настоящий Договор о нижеследующем. </w:t>
      </w:r>
    </w:p>
    <w:p w:rsidR="00FC4B15" w:rsidRDefault="00FC4B15" w:rsidP="00852D10">
      <w:pPr>
        <w:pStyle w:val="a3"/>
        <w:widowControl w:val="0"/>
        <w:jc w:val="center"/>
      </w:pPr>
      <w:r>
        <w:t>1. ПРЕДМЕТ ДОГОВОРА </w:t>
      </w:r>
    </w:p>
    <w:p w:rsidR="00153E13" w:rsidRPr="009A6660" w:rsidRDefault="00FC4B15" w:rsidP="00852D10">
      <w:pPr>
        <w:pStyle w:val="a3"/>
        <w:widowControl w:val="0"/>
      </w:pPr>
      <w:r>
        <w:t xml:space="preserve">1.1. По настоящему Договору Инвестор передает Заемщику инвестиционный </w:t>
      </w:r>
      <w:proofErr w:type="spellStart"/>
      <w:r>
        <w:t>займ</w:t>
      </w:r>
      <w:proofErr w:type="spellEnd"/>
      <w:r w:rsidR="00153E13" w:rsidRPr="00153E13">
        <w:t xml:space="preserve"> </w:t>
      </w:r>
      <w:r>
        <w:t>(далее – «</w:t>
      </w:r>
      <w:proofErr w:type="spellStart"/>
      <w:r>
        <w:t>займ</w:t>
      </w:r>
      <w:proofErr w:type="spellEnd"/>
      <w:r>
        <w:t xml:space="preserve">») на сумму ___________________ (_________________________________________), </w:t>
      </w:r>
    </w:p>
    <w:p w:rsidR="00FC4B15" w:rsidRDefault="00FC4B15" w:rsidP="00852D10">
      <w:pPr>
        <w:pStyle w:val="a3"/>
        <w:widowControl w:val="0"/>
        <w:jc w:val="both"/>
      </w:pPr>
      <w:r>
        <w:t>а Заемщик обязуется вернуть указанную сумму займа в обусловленный настоящим Договором срок и уплатить на нее указанные в Договоре проценты. </w:t>
      </w:r>
    </w:p>
    <w:p w:rsidR="00D45212" w:rsidRPr="009A6660" w:rsidRDefault="00D45212" w:rsidP="00852D10">
      <w:pPr>
        <w:pStyle w:val="a3"/>
        <w:widowControl w:val="0"/>
        <w:jc w:val="both"/>
      </w:pPr>
      <w:r>
        <w:t xml:space="preserve">1.2. </w:t>
      </w:r>
      <w:proofErr w:type="spellStart"/>
      <w:r>
        <w:t>Займ</w:t>
      </w:r>
      <w:proofErr w:type="spellEnd"/>
      <w:r>
        <w:t xml:space="preserve"> предоставляется в целях реализации ___ Этапа проекта _______</w:t>
      </w:r>
      <w:r w:rsidR="00ED3BBD">
        <w:t>_.</w:t>
      </w:r>
      <w:r>
        <w:t xml:space="preserve"> </w:t>
      </w:r>
    </w:p>
    <w:p w:rsidR="00FC4B15" w:rsidRDefault="00FC4B15" w:rsidP="00852D10">
      <w:pPr>
        <w:pStyle w:val="a3"/>
        <w:widowControl w:val="0"/>
        <w:jc w:val="center"/>
      </w:pPr>
      <w:r>
        <w:t>2. ПРАВА И ОБЯЗАННОСТИ СТОРОН </w:t>
      </w:r>
    </w:p>
    <w:p w:rsidR="00FC4B15" w:rsidRDefault="00FC4B15" w:rsidP="00852D10">
      <w:pPr>
        <w:pStyle w:val="a3"/>
        <w:widowControl w:val="0"/>
        <w:jc w:val="both"/>
      </w:pPr>
      <w:r>
        <w:t>2.1. Инвестор передает Заемщику сумму займа наличными в момент подписания настоящего Договора или перечисляет ее на указанный Заемщиком банковский счет в течение одного банковского дня, следующего за днем подписания настоящего Договора.</w:t>
      </w:r>
    </w:p>
    <w:p w:rsidR="00FC4B15" w:rsidRDefault="00FC4B15" w:rsidP="00852D10">
      <w:pPr>
        <w:pStyle w:val="a3"/>
        <w:widowControl w:val="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указанной суммы Заемщику настоящий </w:t>
      </w:r>
      <w:r w:rsidR="00ED3BBD">
        <w:t>Договор</w:t>
      </w:r>
      <w:r w:rsidR="00ED3BBD" w:rsidRPr="00153E13">
        <w:t xml:space="preserve"> </w:t>
      </w:r>
      <w:r w:rsidR="00ED3BBD">
        <w:t>считается</w:t>
      </w:r>
      <w:r>
        <w:t xml:space="preserve"> незаключенным.</w:t>
      </w:r>
    </w:p>
    <w:p w:rsidR="00FC4B15" w:rsidRDefault="00FC4B15" w:rsidP="00852D10">
      <w:pPr>
        <w:pStyle w:val="a3"/>
        <w:widowControl w:val="0"/>
        <w:jc w:val="both"/>
      </w:pPr>
      <w:r>
        <w:t>2.2. Возврат суммы займа происходит в соответствии с следующим графиком:</w:t>
      </w:r>
    </w:p>
    <w:p w:rsidR="00FC4B15" w:rsidRDefault="00FC4B15" w:rsidP="00852D10">
      <w:pPr>
        <w:pStyle w:val="a3"/>
        <w:widowControl w:val="0"/>
        <w:jc w:val="both"/>
      </w:pPr>
      <w:r>
        <w:t>_____________________________ до "___"______________- ____ г.</w:t>
      </w:r>
    </w:p>
    <w:p w:rsidR="00FC4B15" w:rsidRDefault="00FC4B15" w:rsidP="00852D10">
      <w:pPr>
        <w:pStyle w:val="a3"/>
        <w:widowControl w:val="0"/>
      </w:pPr>
      <w:r>
        <w:t>_____________________________ до "___"______________- ____ г.</w:t>
      </w:r>
    </w:p>
    <w:p w:rsidR="00FC4B15" w:rsidRDefault="00FC4B15" w:rsidP="00852D10">
      <w:pPr>
        <w:pStyle w:val="a3"/>
        <w:widowControl w:val="0"/>
      </w:pPr>
      <w:r>
        <w:t>_____________________________ до "___"______________- ____ г.</w:t>
      </w:r>
    </w:p>
    <w:p w:rsidR="00FC4B15" w:rsidRDefault="00FC4B15" w:rsidP="00852D10">
      <w:pPr>
        <w:pStyle w:val="a3"/>
        <w:widowControl w:val="0"/>
      </w:pPr>
      <w:r>
        <w:t>_____________________________ до "___"______________- ____ г.</w:t>
      </w:r>
    </w:p>
    <w:p w:rsidR="00FC4B15" w:rsidRDefault="00FC4B15" w:rsidP="00852D10">
      <w:pPr>
        <w:pStyle w:val="a3"/>
        <w:widowControl w:val="0"/>
      </w:pPr>
      <w:r>
        <w:t>Сумма займа может быть возвращена Заемщиком досрочно.</w:t>
      </w:r>
    </w:p>
    <w:p w:rsidR="00FC4B15" w:rsidRDefault="00FC4B15" w:rsidP="00852D10">
      <w:pPr>
        <w:pStyle w:val="a3"/>
        <w:widowControl w:val="0"/>
        <w:jc w:val="both"/>
      </w:pPr>
      <w:r>
        <w:t xml:space="preserve">2.3. На сумму займа, не возвращенную Заемщиком, начисляются проценты в размере </w:t>
      </w:r>
      <w:r w:rsidR="00153E13" w:rsidRPr="00153E13">
        <w:t>____</w:t>
      </w:r>
      <w:r>
        <w:t xml:space="preserve"> (</w:t>
      </w:r>
      <w:r w:rsidR="00153E13" w:rsidRPr="00153E13">
        <w:t>____________</w:t>
      </w:r>
      <w:r>
        <w:t>) %</w:t>
      </w:r>
      <w:r w:rsidR="00ED3BBD">
        <w:t xml:space="preserve"> </w:t>
      </w:r>
      <w:r>
        <w:t>годовых</w:t>
      </w:r>
      <w:r w:rsidR="00153E13" w:rsidRPr="00153E13">
        <w:t xml:space="preserve"> </w:t>
      </w:r>
      <w:r>
        <w:t>с момента получения суммы Заемщиком до момента возврата ее Инвестору.</w:t>
      </w:r>
    </w:p>
    <w:p w:rsidR="00FC4B15" w:rsidRDefault="00FC4B15" w:rsidP="00852D10">
      <w:pPr>
        <w:pStyle w:val="a3"/>
        <w:widowControl w:val="0"/>
        <w:jc w:val="both"/>
      </w:pPr>
      <w:r>
        <w:t xml:space="preserve">Заемщик </w:t>
      </w:r>
      <w:r w:rsidR="00624C91">
        <w:t>выплачивает</w:t>
      </w:r>
      <w:r w:rsidR="00ED3BBD">
        <w:t xml:space="preserve"> </w:t>
      </w:r>
      <w:r>
        <w:t xml:space="preserve">проценты на сумму займа </w:t>
      </w:r>
      <w:r w:rsidR="00624C91">
        <w:t>единовременно вместе с телом займа в конце срока займа</w:t>
      </w:r>
      <w:r>
        <w:t>. Проценты выплачиваются на банковский сче</w:t>
      </w:r>
      <w:bookmarkStart w:id="0" w:name="_GoBack"/>
      <w:bookmarkEnd w:id="0"/>
      <w:r>
        <w:t xml:space="preserve">т, указанный Инвестором в настоящем </w:t>
      </w:r>
      <w:r>
        <w:lastRenderedPageBreak/>
        <w:t>Договоре. </w:t>
      </w:r>
    </w:p>
    <w:p w:rsidR="00FC4B15" w:rsidRDefault="00FC4B15" w:rsidP="00852D10">
      <w:pPr>
        <w:pStyle w:val="a3"/>
        <w:widowControl w:val="0"/>
        <w:jc w:val="center"/>
      </w:pPr>
      <w:r>
        <w:t>3. ОТВЕТСТВЕННОСТЬ СТОРОН </w:t>
      </w:r>
    </w:p>
    <w:p w:rsidR="00FC4B15" w:rsidRDefault="00FC4B15" w:rsidP="00852D10">
      <w:pPr>
        <w:pStyle w:val="a3"/>
        <w:widowControl w:val="0"/>
        <w:jc w:val="both"/>
      </w:pPr>
      <w:r>
        <w:t>3.1. В случае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убытки.</w:t>
      </w:r>
    </w:p>
    <w:p w:rsidR="00FC4B15" w:rsidRPr="006B45ED" w:rsidRDefault="00FC4B15" w:rsidP="00852D10">
      <w:pPr>
        <w:pStyle w:val="a3"/>
        <w:widowControl w:val="0"/>
        <w:jc w:val="both"/>
      </w:pPr>
      <w:r>
        <w:t>3.2. В случае нарушения указанных в п.2.2 настояще</w:t>
      </w:r>
      <w:r w:rsidRPr="006B45ED">
        <w:t xml:space="preserve">го Договора сроков возврата суммы займа Заемщик уплачивает Инвестору пеню в размере </w:t>
      </w:r>
      <w:r w:rsidR="006B45ED" w:rsidRPr="006B45ED">
        <w:t xml:space="preserve">0.01 % (ноль целых одна сотая процента) </w:t>
      </w:r>
      <w:r w:rsidRPr="006B45ED">
        <w:t>от неуплаченной суммы за каждый день просрочки.</w:t>
      </w:r>
    </w:p>
    <w:p w:rsidR="00FC4B15" w:rsidRPr="006B45ED" w:rsidRDefault="00FC4B15" w:rsidP="00852D10">
      <w:pPr>
        <w:pStyle w:val="a3"/>
        <w:widowControl w:val="0"/>
        <w:jc w:val="both"/>
      </w:pPr>
      <w:r w:rsidRPr="006B45ED">
        <w:t>3.3. Взыскание неустойки или убытков не освобождает Сторону, нарушившую Договор, от исполнения обязательств по настоящему Договору.</w:t>
      </w:r>
    </w:p>
    <w:p w:rsidR="00FC4B15" w:rsidRPr="006B45ED" w:rsidRDefault="00FC4B15" w:rsidP="00852D10">
      <w:pPr>
        <w:pStyle w:val="a3"/>
        <w:widowControl w:val="0"/>
        <w:jc w:val="both"/>
      </w:pPr>
      <w:r w:rsidRPr="006B45ED">
        <w:t>3.4. В случаях, не предусмотренных настоящим Договором, имущественная ответственность определяется в соответствии с действующим законодательством РФ.  </w:t>
      </w:r>
    </w:p>
    <w:p w:rsidR="006B45ED" w:rsidRPr="00153781" w:rsidRDefault="006B45ED" w:rsidP="00852D10">
      <w:pPr>
        <w:pStyle w:val="a3"/>
        <w:widowControl w:val="0"/>
        <w:jc w:val="both"/>
      </w:pPr>
      <w:r w:rsidRPr="006B45ED">
        <w:t>3.5. Стороны пришли к соглашению о том, что положения статьи 317.1. ГК РФ не применяются к отношениям, вытекающим из настоящего Договора, проценты не начисляются и не выплачиваются</w:t>
      </w:r>
      <w:r w:rsidR="00852D10">
        <w:t>.</w:t>
      </w:r>
    </w:p>
    <w:p w:rsidR="00FC4B15" w:rsidRDefault="00FC4B15" w:rsidP="00852D10">
      <w:pPr>
        <w:pStyle w:val="a3"/>
        <w:widowControl w:val="0"/>
        <w:jc w:val="center"/>
      </w:pPr>
      <w:r>
        <w:t>4. ФОРС-МАЖОР</w:t>
      </w:r>
    </w:p>
    <w:p w:rsidR="00FC4B15" w:rsidRDefault="00FC4B15" w:rsidP="00852D10">
      <w:pPr>
        <w:pStyle w:val="a3"/>
        <w:widowControl w:val="0"/>
        <w:jc w:val="both"/>
      </w:pPr>
      <w: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C4B15" w:rsidRDefault="00FC4B15" w:rsidP="00852D10">
      <w:pPr>
        <w:pStyle w:val="a3"/>
        <w:widowControl w:val="0"/>
        <w:jc w:val="both"/>
      </w:pPr>
      <w:r>
        <w:t xml:space="preserve">4.2. При наступлении обстоятельств, указанных в п. 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</w:t>
      </w:r>
      <w:r w:rsidR="00ED3BBD">
        <w:t>настоящему Договору</w:t>
      </w:r>
      <w:r>
        <w:t>.</w:t>
      </w:r>
    </w:p>
    <w:p w:rsidR="00FC4B15" w:rsidRDefault="00FC4B15" w:rsidP="00852D10">
      <w:pPr>
        <w:pStyle w:val="a3"/>
        <w:widowControl w:val="0"/>
        <w:jc w:val="both"/>
      </w:pPr>
      <w:r>
        <w:t>4.3. Если Сторона не направит или несвоевременно направит извещение, предусмотренное в п. 4.2, то она обязана возместить второй Стороне понесенные ею убытки.</w:t>
      </w:r>
    </w:p>
    <w:p w:rsidR="00FC4B15" w:rsidRDefault="00FC4B15" w:rsidP="00852D10">
      <w:pPr>
        <w:pStyle w:val="a3"/>
        <w:widowControl w:val="0"/>
        <w:jc w:val="both"/>
      </w:pPr>
      <w:r>
        <w:t>4.4. В случаях наступления обстоятельств, предусмотренных в п. 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C4B15" w:rsidRDefault="00FC4B15" w:rsidP="00852D10">
      <w:pPr>
        <w:pStyle w:val="a3"/>
        <w:widowControl w:val="0"/>
        <w:jc w:val="both"/>
      </w:pPr>
      <w:r>
        <w:t>4.5. Если наступившие обстоятельства, перечисленные в п. 4.1,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 </w:t>
      </w:r>
    </w:p>
    <w:p w:rsidR="00FC4B15" w:rsidRDefault="00FC4B15" w:rsidP="00852D10">
      <w:pPr>
        <w:pStyle w:val="a3"/>
        <w:widowControl w:val="0"/>
        <w:jc w:val="center"/>
      </w:pPr>
      <w:r>
        <w:t>5. КОНФИДЕНЦИАЛЬНОСТЬ</w:t>
      </w:r>
    </w:p>
    <w:p w:rsidR="00FC4B15" w:rsidRDefault="00FC4B15" w:rsidP="00852D10">
      <w:pPr>
        <w:pStyle w:val="a3"/>
        <w:widowControl w:val="0"/>
        <w:jc w:val="both"/>
      </w:pPr>
      <w:r>
        <w:t>5.1. Условия настоящего Договора и соглашений (протоколов и т. п.) к нему конфиденциальны и не подлежат разглашению.</w:t>
      </w:r>
    </w:p>
    <w:p w:rsidR="00FC4B15" w:rsidRDefault="00FC4B15" w:rsidP="00852D10">
      <w:pPr>
        <w:pStyle w:val="a3"/>
        <w:widowControl w:val="0"/>
        <w:jc w:val="both"/>
      </w:pPr>
      <w:r>
        <w:lastRenderedPageBreak/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 </w:t>
      </w:r>
    </w:p>
    <w:p w:rsidR="00FC4B15" w:rsidRDefault="00FC4B15" w:rsidP="00852D10">
      <w:pPr>
        <w:pStyle w:val="a3"/>
        <w:widowControl w:val="0"/>
        <w:jc w:val="center"/>
      </w:pPr>
      <w:r>
        <w:t>6. РАЗРЕШЕНИЕ СПОРОВ </w:t>
      </w:r>
    </w:p>
    <w:p w:rsidR="00FC4B15" w:rsidRDefault="00FC4B15" w:rsidP="00852D10">
      <w:pPr>
        <w:pStyle w:val="a3"/>
        <w:widowControl w:val="0"/>
        <w:jc w:val="both"/>
      </w:pPr>
      <w:r>
        <w:t>6.1. Все споры и разногласия, которые могут возникнуть между Сторонами, будут разрешаться путем переговоров.</w:t>
      </w:r>
    </w:p>
    <w:p w:rsidR="00FC4B15" w:rsidRDefault="00FC4B15" w:rsidP="00852D10">
      <w:pPr>
        <w:pStyle w:val="a3"/>
        <w:widowControl w:val="0"/>
        <w:jc w:val="both"/>
      </w:pPr>
      <w:r>
        <w:t>6.2. При неурегулировании в процессе переговоров спорных вопросов споры разрешаются в арбитражном суде в порядке, установленном действующим законодательством РФ. </w:t>
      </w:r>
    </w:p>
    <w:p w:rsidR="00FC4B15" w:rsidRDefault="00FC4B15" w:rsidP="00852D10">
      <w:pPr>
        <w:pStyle w:val="a3"/>
        <w:widowControl w:val="0"/>
        <w:jc w:val="center"/>
      </w:pPr>
      <w:r>
        <w:t>7. СРОК ДЕЙСТВИЯ ДОГОВОРА </w:t>
      </w:r>
    </w:p>
    <w:p w:rsidR="00FC4B15" w:rsidRDefault="00FC4B15" w:rsidP="00852D10">
      <w:pPr>
        <w:pStyle w:val="a3"/>
        <w:widowControl w:val="0"/>
        <w:jc w:val="both"/>
      </w:pPr>
      <w:r>
        <w:t>7.1. Настоящий Договор вступает в силу с момента передачи(перечисления) Инвестором Заемщику суммы займа и действует до исполнения Сторонами всех обязательств по нему.</w:t>
      </w:r>
    </w:p>
    <w:p w:rsidR="00FC4B15" w:rsidRDefault="00FC4B15" w:rsidP="00852D10">
      <w:pPr>
        <w:pStyle w:val="a3"/>
        <w:widowControl w:val="0"/>
        <w:jc w:val="both"/>
      </w:pPr>
      <w:r>
        <w:t>7.2. Настоящий Договор может быть досрочно расторгнут: </w:t>
      </w:r>
    </w:p>
    <w:p w:rsidR="00FC4B15" w:rsidRDefault="00FC4B15" w:rsidP="00852D10">
      <w:pPr>
        <w:pStyle w:val="a3"/>
        <w:widowControl w:val="0"/>
        <w:jc w:val="both"/>
      </w:pPr>
      <w:r>
        <w:t>7.2.1. По соглашению Сторон.</w:t>
      </w:r>
    </w:p>
    <w:p w:rsidR="00FC4B15" w:rsidRDefault="00FC4B15" w:rsidP="00852D10">
      <w:pPr>
        <w:pStyle w:val="a3"/>
        <w:widowControl w:val="0"/>
        <w:jc w:val="both"/>
      </w:pPr>
      <w:r>
        <w:t>7.2.2. По иным основаниям, предусмотренным действующим законодательством РФ. </w:t>
      </w:r>
    </w:p>
    <w:p w:rsidR="00FC4B15" w:rsidRDefault="00FC4B15" w:rsidP="00852D10">
      <w:pPr>
        <w:pStyle w:val="a3"/>
        <w:widowControl w:val="0"/>
        <w:jc w:val="center"/>
      </w:pPr>
      <w:r>
        <w:t>8. ЗАКЛЮЧИТЕЛЬНЫЕ ПОЛОЖЕНИЯ </w:t>
      </w:r>
    </w:p>
    <w:p w:rsidR="00FC4B15" w:rsidRDefault="00FC4B15" w:rsidP="00852D10">
      <w:pPr>
        <w:pStyle w:val="a3"/>
        <w:widowControl w:val="0"/>
        <w:jc w:val="both"/>
      </w:pPr>
      <w:r>
        <w:t xml:space="preserve">8.1. Любые изменения и дополнения к настоящему Договору действительны при условии, если они совершены в письменной форме и подписаны Сторонами или их надлежаще уполномоченными </w:t>
      </w:r>
      <w:proofErr w:type="gramStart"/>
      <w:r>
        <w:t>на</w:t>
      </w:r>
      <w:proofErr w:type="gramEnd"/>
      <w:r>
        <w:t xml:space="preserve"> то представителями.</w:t>
      </w:r>
    </w:p>
    <w:p w:rsidR="00FC4B15" w:rsidRDefault="00FC4B15" w:rsidP="00852D10">
      <w:pPr>
        <w:pStyle w:val="a3"/>
        <w:widowControl w:val="0"/>
        <w:jc w:val="both"/>
      </w:pPr>
      <w:r>
        <w:t>8.2. Все уведомления и сообщения должны направляться в письменной форме.</w:t>
      </w:r>
    </w:p>
    <w:p w:rsidR="00FC4B15" w:rsidRPr="00153E13" w:rsidRDefault="00FC4B15" w:rsidP="00852D10">
      <w:pPr>
        <w:pStyle w:val="a3"/>
        <w:widowControl w:val="0"/>
        <w:jc w:val="both"/>
      </w:pPr>
      <w: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  <w:r w:rsidR="00153E13" w:rsidRPr="00153E13">
        <w:t xml:space="preserve"> </w:t>
      </w:r>
    </w:p>
    <w:p w:rsidR="00FC4B15" w:rsidRDefault="00FC4B15" w:rsidP="00852D10">
      <w:pPr>
        <w:pStyle w:val="a3"/>
        <w:widowControl w:val="0"/>
        <w:jc w:val="center"/>
      </w:pPr>
      <w:r>
        <w:t>9. АДРЕСА И ПЛАТЕЖНЫЕ РЕКВИЗИТЫ СТОРОН </w:t>
      </w:r>
    </w:p>
    <w:p w:rsidR="00FC4B15" w:rsidRDefault="00FC4B15" w:rsidP="00852D10">
      <w:pPr>
        <w:pStyle w:val="a3"/>
        <w:widowControl w:val="0"/>
      </w:pPr>
      <w:r>
        <w:t>Заемщик: _________________________________________________________________________ </w:t>
      </w:r>
    </w:p>
    <w:p w:rsidR="00FC4B15" w:rsidRDefault="00FC4B15" w:rsidP="00852D10">
      <w:pPr>
        <w:pStyle w:val="a3"/>
        <w:widowControl w:val="0"/>
      </w:pPr>
      <w:proofErr w:type="gramStart"/>
      <w:r>
        <w:t>Инвестор:_</w:t>
      </w:r>
      <w:proofErr w:type="gramEnd"/>
      <w:r>
        <w:t>_______________________________________________________________   </w:t>
      </w:r>
    </w:p>
    <w:p w:rsidR="00FC4B15" w:rsidRDefault="00FC4B15" w:rsidP="00852D10">
      <w:pPr>
        <w:pStyle w:val="a3"/>
        <w:widowControl w:val="0"/>
        <w:jc w:val="center"/>
      </w:pPr>
      <w:r>
        <w:t>10. ПОДПИСИ СТОРОН </w:t>
      </w:r>
    </w:p>
    <w:p w:rsidR="00FC4B15" w:rsidRDefault="00FC4B15" w:rsidP="00852D10">
      <w:pPr>
        <w:pStyle w:val="a3"/>
        <w:widowControl w:val="0"/>
        <w:jc w:val="center"/>
      </w:pPr>
      <w:r>
        <w:t xml:space="preserve">        </w:t>
      </w:r>
      <w:proofErr w:type="gramStart"/>
      <w:r>
        <w:t>Заемщик:   </w:t>
      </w:r>
      <w:proofErr w:type="gramEnd"/>
      <w:r>
        <w:t>           </w:t>
      </w:r>
      <w:r w:rsidR="00ED3BBD">
        <w:t xml:space="preserve"> </w:t>
      </w:r>
      <w:r>
        <w:t>                      Инвестор:</w:t>
      </w:r>
    </w:p>
    <w:p w:rsidR="00FC4B15" w:rsidRDefault="00FC4B15" w:rsidP="00852D10">
      <w:pPr>
        <w:pStyle w:val="a3"/>
        <w:widowControl w:val="0"/>
        <w:jc w:val="center"/>
      </w:pPr>
      <w:r>
        <w:t>________________________                       _______________________ </w:t>
      </w:r>
    </w:p>
    <w:p w:rsidR="00F7712F" w:rsidRDefault="00FC4B15" w:rsidP="00852D10">
      <w:pPr>
        <w:pStyle w:val="a3"/>
        <w:widowControl w:val="0"/>
        <w:jc w:val="center"/>
      </w:pPr>
      <w:r>
        <w:t> М.П.                                                          </w:t>
      </w:r>
    </w:p>
    <w:sectPr w:rsidR="00F7712F" w:rsidSect="00852D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2A" w:rsidRDefault="00D5192A" w:rsidP="00ED3BBD">
      <w:r>
        <w:separator/>
      </w:r>
    </w:p>
  </w:endnote>
  <w:endnote w:type="continuationSeparator" w:id="0">
    <w:p w:rsidR="00D5192A" w:rsidRDefault="00D5192A" w:rsidP="00ED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2A" w:rsidRDefault="00D5192A" w:rsidP="00ED3BBD">
      <w:r>
        <w:separator/>
      </w:r>
    </w:p>
  </w:footnote>
  <w:footnote w:type="continuationSeparator" w:id="0">
    <w:p w:rsidR="00D5192A" w:rsidRDefault="00D5192A" w:rsidP="00ED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5"/>
    <w:rsid w:val="0000362B"/>
    <w:rsid w:val="00003B34"/>
    <w:rsid w:val="00005EC2"/>
    <w:rsid w:val="00013740"/>
    <w:rsid w:val="00021258"/>
    <w:rsid w:val="0002410F"/>
    <w:rsid w:val="00027A8E"/>
    <w:rsid w:val="00047D20"/>
    <w:rsid w:val="00050AF7"/>
    <w:rsid w:val="000527E8"/>
    <w:rsid w:val="00052BD4"/>
    <w:rsid w:val="00054EB5"/>
    <w:rsid w:val="00055F2D"/>
    <w:rsid w:val="00056132"/>
    <w:rsid w:val="00061471"/>
    <w:rsid w:val="000624BD"/>
    <w:rsid w:val="00072236"/>
    <w:rsid w:val="00081CC9"/>
    <w:rsid w:val="000824F2"/>
    <w:rsid w:val="00085112"/>
    <w:rsid w:val="000868FD"/>
    <w:rsid w:val="00087E7D"/>
    <w:rsid w:val="0009030F"/>
    <w:rsid w:val="00094AE5"/>
    <w:rsid w:val="000964B9"/>
    <w:rsid w:val="00096F93"/>
    <w:rsid w:val="000A72C4"/>
    <w:rsid w:val="000A79C2"/>
    <w:rsid w:val="000B1648"/>
    <w:rsid w:val="000B7496"/>
    <w:rsid w:val="000B7CB5"/>
    <w:rsid w:val="000C285F"/>
    <w:rsid w:val="000C5690"/>
    <w:rsid w:val="000D33F2"/>
    <w:rsid w:val="000D3D1E"/>
    <w:rsid w:val="000E0CF9"/>
    <w:rsid w:val="000F11B9"/>
    <w:rsid w:val="000F4EE1"/>
    <w:rsid w:val="0010322C"/>
    <w:rsid w:val="00126C97"/>
    <w:rsid w:val="001359E8"/>
    <w:rsid w:val="00137231"/>
    <w:rsid w:val="0014212C"/>
    <w:rsid w:val="0014250D"/>
    <w:rsid w:val="00150099"/>
    <w:rsid w:val="00151590"/>
    <w:rsid w:val="00151643"/>
    <w:rsid w:val="00153E13"/>
    <w:rsid w:val="00156519"/>
    <w:rsid w:val="00157460"/>
    <w:rsid w:val="00163407"/>
    <w:rsid w:val="001707CE"/>
    <w:rsid w:val="00172958"/>
    <w:rsid w:val="001733F6"/>
    <w:rsid w:val="00176E16"/>
    <w:rsid w:val="001847E5"/>
    <w:rsid w:val="00185677"/>
    <w:rsid w:val="00185864"/>
    <w:rsid w:val="00192D92"/>
    <w:rsid w:val="001A3DB3"/>
    <w:rsid w:val="001A5CB6"/>
    <w:rsid w:val="001B089C"/>
    <w:rsid w:val="001B0B18"/>
    <w:rsid w:val="001B123E"/>
    <w:rsid w:val="001B3614"/>
    <w:rsid w:val="001B5CF4"/>
    <w:rsid w:val="001B75A3"/>
    <w:rsid w:val="001B7900"/>
    <w:rsid w:val="001C3BA5"/>
    <w:rsid w:val="001C3EE6"/>
    <w:rsid w:val="001C500C"/>
    <w:rsid w:val="001C7A0D"/>
    <w:rsid w:val="001C7EB8"/>
    <w:rsid w:val="001D09DB"/>
    <w:rsid w:val="001D2313"/>
    <w:rsid w:val="001D4D67"/>
    <w:rsid w:val="001D5C73"/>
    <w:rsid w:val="001E065D"/>
    <w:rsid w:val="001E220C"/>
    <w:rsid w:val="001E544E"/>
    <w:rsid w:val="001E65F5"/>
    <w:rsid w:val="00202C7B"/>
    <w:rsid w:val="0020351F"/>
    <w:rsid w:val="00207D82"/>
    <w:rsid w:val="00215DB2"/>
    <w:rsid w:val="00216B78"/>
    <w:rsid w:val="00220533"/>
    <w:rsid w:val="002228CC"/>
    <w:rsid w:val="00231BCB"/>
    <w:rsid w:val="002402C1"/>
    <w:rsid w:val="002444D0"/>
    <w:rsid w:val="002514B3"/>
    <w:rsid w:val="00255D83"/>
    <w:rsid w:val="00260B20"/>
    <w:rsid w:val="00263810"/>
    <w:rsid w:val="002640BD"/>
    <w:rsid w:val="00270CBC"/>
    <w:rsid w:val="0027197E"/>
    <w:rsid w:val="00272A94"/>
    <w:rsid w:val="00275206"/>
    <w:rsid w:val="002A2E81"/>
    <w:rsid w:val="002A55AA"/>
    <w:rsid w:val="002A5B9A"/>
    <w:rsid w:val="002B0AF5"/>
    <w:rsid w:val="002B3B18"/>
    <w:rsid w:val="002B4E8E"/>
    <w:rsid w:val="002B77ED"/>
    <w:rsid w:val="002C0AEA"/>
    <w:rsid w:val="002D139D"/>
    <w:rsid w:val="002D515D"/>
    <w:rsid w:val="002D6574"/>
    <w:rsid w:val="002E0C61"/>
    <w:rsid w:val="002E6ABA"/>
    <w:rsid w:val="002E7351"/>
    <w:rsid w:val="002F63D8"/>
    <w:rsid w:val="0030628B"/>
    <w:rsid w:val="00314BD8"/>
    <w:rsid w:val="00316BB0"/>
    <w:rsid w:val="00320ED3"/>
    <w:rsid w:val="00322C38"/>
    <w:rsid w:val="003264A6"/>
    <w:rsid w:val="003279ED"/>
    <w:rsid w:val="00327F83"/>
    <w:rsid w:val="00330B92"/>
    <w:rsid w:val="0033793D"/>
    <w:rsid w:val="00356A36"/>
    <w:rsid w:val="003603AB"/>
    <w:rsid w:val="003664EB"/>
    <w:rsid w:val="00367E60"/>
    <w:rsid w:val="00382272"/>
    <w:rsid w:val="0038261D"/>
    <w:rsid w:val="00387741"/>
    <w:rsid w:val="003926E0"/>
    <w:rsid w:val="00397E23"/>
    <w:rsid w:val="003A3CE4"/>
    <w:rsid w:val="003A6F7E"/>
    <w:rsid w:val="003B0708"/>
    <w:rsid w:val="003B39A2"/>
    <w:rsid w:val="003B4897"/>
    <w:rsid w:val="003B6DD2"/>
    <w:rsid w:val="003C0C69"/>
    <w:rsid w:val="003C1E69"/>
    <w:rsid w:val="003D41E9"/>
    <w:rsid w:val="003D4ED1"/>
    <w:rsid w:val="003D5002"/>
    <w:rsid w:val="003E07AD"/>
    <w:rsid w:val="003E4B97"/>
    <w:rsid w:val="003E691F"/>
    <w:rsid w:val="003E7FAB"/>
    <w:rsid w:val="003F0843"/>
    <w:rsid w:val="003F2392"/>
    <w:rsid w:val="003F3CD8"/>
    <w:rsid w:val="003F3E26"/>
    <w:rsid w:val="003F62D2"/>
    <w:rsid w:val="003F7B8B"/>
    <w:rsid w:val="0040345F"/>
    <w:rsid w:val="00403554"/>
    <w:rsid w:val="00405F2F"/>
    <w:rsid w:val="00415C78"/>
    <w:rsid w:val="0042026F"/>
    <w:rsid w:val="00421AAD"/>
    <w:rsid w:val="00425794"/>
    <w:rsid w:val="00426D63"/>
    <w:rsid w:val="00431989"/>
    <w:rsid w:val="00433617"/>
    <w:rsid w:val="00434923"/>
    <w:rsid w:val="00434D28"/>
    <w:rsid w:val="00435A05"/>
    <w:rsid w:val="00441AE0"/>
    <w:rsid w:val="00442231"/>
    <w:rsid w:val="00443CE3"/>
    <w:rsid w:val="00443E26"/>
    <w:rsid w:val="00444D18"/>
    <w:rsid w:val="00445ACA"/>
    <w:rsid w:val="00455B53"/>
    <w:rsid w:val="00456E45"/>
    <w:rsid w:val="00457399"/>
    <w:rsid w:val="004603FF"/>
    <w:rsid w:val="00465DEB"/>
    <w:rsid w:val="00467D64"/>
    <w:rsid w:val="004814DA"/>
    <w:rsid w:val="004839A2"/>
    <w:rsid w:val="00487987"/>
    <w:rsid w:val="004937D4"/>
    <w:rsid w:val="00496BB8"/>
    <w:rsid w:val="00497F62"/>
    <w:rsid w:val="004B11B9"/>
    <w:rsid w:val="004B3481"/>
    <w:rsid w:val="004B60B5"/>
    <w:rsid w:val="004C1476"/>
    <w:rsid w:val="004C23AB"/>
    <w:rsid w:val="004C4DF6"/>
    <w:rsid w:val="004C63BA"/>
    <w:rsid w:val="004C7133"/>
    <w:rsid w:val="004D1497"/>
    <w:rsid w:val="004D4931"/>
    <w:rsid w:val="004E1097"/>
    <w:rsid w:val="004E4A6F"/>
    <w:rsid w:val="004E5D63"/>
    <w:rsid w:val="004E6639"/>
    <w:rsid w:val="004F00A8"/>
    <w:rsid w:val="004F4A99"/>
    <w:rsid w:val="004F6969"/>
    <w:rsid w:val="004F7273"/>
    <w:rsid w:val="00502857"/>
    <w:rsid w:val="00504053"/>
    <w:rsid w:val="00505A0B"/>
    <w:rsid w:val="005076C1"/>
    <w:rsid w:val="005107C1"/>
    <w:rsid w:val="005175D1"/>
    <w:rsid w:val="00520621"/>
    <w:rsid w:val="0052687E"/>
    <w:rsid w:val="0052770B"/>
    <w:rsid w:val="0053113D"/>
    <w:rsid w:val="00531946"/>
    <w:rsid w:val="005409AC"/>
    <w:rsid w:val="00540F23"/>
    <w:rsid w:val="00546103"/>
    <w:rsid w:val="005576A7"/>
    <w:rsid w:val="005641D8"/>
    <w:rsid w:val="005657EB"/>
    <w:rsid w:val="005701E6"/>
    <w:rsid w:val="00570213"/>
    <w:rsid w:val="00571233"/>
    <w:rsid w:val="00573E05"/>
    <w:rsid w:val="00574E13"/>
    <w:rsid w:val="005859C9"/>
    <w:rsid w:val="00585B2F"/>
    <w:rsid w:val="00587ECA"/>
    <w:rsid w:val="00594608"/>
    <w:rsid w:val="00594DA5"/>
    <w:rsid w:val="00595143"/>
    <w:rsid w:val="005955B6"/>
    <w:rsid w:val="005A1C81"/>
    <w:rsid w:val="005A22BF"/>
    <w:rsid w:val="005A277A"/>
    <w:rsid w:val="005A3199"/>
    <w:rsid w:val="005A4395"/>
    <w:rsid w:val="005A55DD"/>
    <w:rsid w:val="005A5759"/>
    <w:rsid w:val="005A61CF"/>
    <w:rsid w:val="005B13D4"/>
    <w:rsid w:val="005B1DFD"/>
    <w:rsid w:val="005B2746"/>
    <w:rsid w:val="005C4534"/>
    <w:rsid w:val="005C58AE"/>
    <w:rsid w:val="005C6462"/>
    <w:rsid w:val="005D78AE"/>
    <w:rsid w:val="005E225F"/>
    <w:rsid w:val="005E5BE3"/>
    <w:rsid w:val="005F3974"/>
    <w:rsid w:val="005F3C07"/>
    <w:rsid w:val="005F5E75"/>
    <w:rsid w:val="005F6982"/>
    <w:rsid w:val="005F6BB3"/>
    <w:rsid w:val="00600AE1"/>
    <w:rsid w:val="00603C08"/>
    <w:rsid w:val="0060506A"/>
    <w:rsid w:val="00611448"/>
    <w:rsid w:val="00612E2E"/>
    <w:rsid w:val="006134D4"/>
    <w:rsid w:val="00621559"/>
    <w:rsid w:val="00624C91"/>
    <w:rsid w:val="00630CC3"/>
    <w:rsid w:val="0063393A"/>
    <w:rsid w:val="00633DBC"/>
    <w:rsid w:val="00636C1F"/>
    <w:rsid w:val="00637A21"/>
    <w:rsid w:val="00640258"/>
    <w:rsid w:val="00640B10"/>
    <w:rsid w:val="00640DC0"/>
    <w:rsid w:val="00643A7F"/>
    <w:rsid w:val="006443DA"/>
    <w:rsid w:val="006476F3"/>
    <w:rsid w:val="006479E9"/>
    <w:rsid w:val="00653883"/>
    <w:rsid w:val="00654349"/>
    <w:rsid w:val="00655FF8"/>
    <w:rsid w:val="00660AA8"/>
    <w:rsid w:val="00660C71"/>
    <w:rsid w:val="0067035A"/>
    <w:rsid w:val="00673EE9"/>
    <w:rsid w:val="00675BB2"/>
    <w:rsid w:val="00675EFA"/>
    <w:rsid w:val="00676F4E"/>
    <w:rsid w:val="00680291"/>
    <w:rsid w:val="0068264D"/>
    <w:rsid w:val="00690640"/>
    <w:rsid w:val="00691B7D"/>
    <w:rsid w:val="00694DCB"/>
    <w:rsid w:val="00695307"/>
    <w:rsid w:val="00695536"/>
    <w:rsid w:val="006A06E8"/>
    <w:rsid w:val="006A2F31"/>
    <w:rsid w:val="006A7B8F"/>
    <w:rsid w:val="006B45ED"/>
    <w:rsid w:val="006C67D0"/>
    <w:rsid w:val="006C76A8"/>
    <w:rsid w:val="006D1089"/>
    <w:rsid w:val="006D10F1"/>
    <w:rsid w:val="006D1CB4"/>
    <w:rsid w:val="006D5E85"/>
    <w:rsid w:val="006D5EF6"/>
    <w:rsid w:val="006D6006"/>
    <w:rsid w:val="006D604B"/>
    <w:rsid w:val="006E06DB"/>
    <w:rsid w:val="006E1467"/>
    <w:rsid w:val="006E3D6F"/>
    <w:rsid w:val="006E6B8E"/>
    <w:rsid w:val="006F0363"/>
    <w:rsid w:val="006F03E7"/>
    <w:rsid w:val="006F28B3"/>
    <w:rsid w:val="006F2F70"/>
    <w:rsid w:val="006F36B5"/>
    <w:rsid w:val="006F391C"/>
    <w:rsid w:val="006F7068"/>
    <w:rsid w:val="007019C5"/>
    <w:rsid w:val="00702A14"/>
    <w:rsid w:val="0070584A"/>
    <w:rsid w:val="00710D5C"/>
    <w:rsid w:val="00710FF2"/>
    <w:rsid w:val="007154FF"/>
    <w:rsid w:val="00715FB0"/>
    <w:rsid w:val="00727DC9"/>
    <w:rsid w:val="00731989"/>
    <w:rsid w:val="007352AF"/>
    <w:rsid w:val="00747DF3"/>
    <w:rsid w:val="00753098"/>
    <w:rsid w:val="00755EAF"/>
    <w:rsid w:val="00771A86"/>
    <w:rsid w:val="00772FBC"/>
    <w:rsid w:val="00782252"/>
    <w:rsid w:val="00782976"/>
    <w:rsid w:val="00782E5A"/>
    <w:rsid w:val="00782ECB"/>
    <w:rsid w:val="0078358E"/>
    <w:rsid w:val="00787639"/>
    <w:rsid w:val="0079094B"/>
    <w:rsid w:val="007924C7"/>
    <w:rsid w:val="00794608"/>
    <w:rsid w:val="00794FE2"/>
    <w:rsid w:val="00796C75"/>
    <w:rsid w:val="007971A5"/>
    <w:rsid w:val="007A1967"/>
    <w:rsid w:val="007A4AC9"/>
    <w:rsid w:val="007A6B4A"/>
    <w:rsid w:val="007B33F8"/>
    <w:rsid w:val="007B4B61"/>
    <w:rsid w:val="007C07B2"/>
    <w:rsid w:val="007C1CD6"/>
    <w:rsid w:val="007D092A"/>
    <w:rsid w:val="007D2D2C"/>
    <w:rsid w:val="007E39AA"/>
    <w:rsid w:val="007E4F67"/>
    <w:rsid w:val="007E6C86"/>
    <w:rsid w:val="007F6886"/>
    <w:rsid w:val="008020F2"/>
    <w:rsid w:val="00802291"/>
    <w:rsid w:val="008036DC"/>
    <w:rsid w:val="008037C4"/>
    <w:rsid w:val="00803D2C"/>
    <w:rsid w:val="008049F0"/>
    <w:rsid w:val="008109D8"/>
    <w:rsid w:val="0081460B"/>
    <w:rsid w:val="00814902"/>
    <w:rsid w:val="008207C0"/>
    <w:rsid w:val="00834224"/>
    <w:rsid w:val="00835691"/>
    <w:rsid w:val="0083593B"/>
    <w:rsid w:val="00837C10"/>
    <w:rsid w:val="00852D10"/>
    <w:rsid w:val="0085433F"/>
    <w:rsid w:val="00867752"/>
    <w:rsid w:val="0087159A"/>
    <w:rsid w:val="00872093"/>
    <w:rsid w:val="00873B9F"/>
    <w:rsid w:val="00874827"/>
    <w:rsid w:val="008771D0"/>
    <w:rsid w:val="00882588"/>
    <w:rsid w:val="00884DE1"/>
    <w:rsid w:val="008918AF"/>
    <w:rsid w:val="00893AEE"/>
    <w:rsid w:val="00895B00"/>
    <w:rsid w:val="00895DB5"/>
    <w:rsid w:val="008A0747"/>
    <w:rsid w:val="008A1CCA"/>
    <w:rsid w:val="008A504B"/>
    <w:rsid w:val="008A74AA"/>
    <w:rsid w:val="008A7707"/>
    <w:rsid w:val="008B5A98"/>
    <w:rsid w:val="008C4B53"/>
    <w:rsid w:val="008C52DE"/>
    <w:rsid w:val="008D5F47"/>
    <w:rsid w:val="008D7ADC"/>
    <w:rsid w:val="008E0A6B"/>
    <w:rsid w:val="008E34DD"/>
    <w:rsid w:val="008E5F95"/>
    <w:rsid w:val="008E6AEC"/>
    <w:rsid w:val="008F384D"/>
    <w:rsid w:val="008F644F"/>
    <w:rsid w:val="009004FF"/>
    <w:rsid w:val="0090407D"/>
    <w:rsid w:val="0091018D"/>
    <w:rsid w:val="00912166"/>
    <w:rsid w:val="00912FE3"/>
    <w:rsid w:val="00916CDF"/>
    <w:rsid w:val="00920A48"/>
    <w:rsid w:val="00920D47"/>
    <w:rsid w:val="00923155"/>
    <w:rsid w:val="009273FD"/>
    <w:rsid w:val="009336E5"/>
    <w:rsid w:val="00934469"/>
    <w:rsid w:val="00936CFB"/>
    <w:rsid w:val="00936FFC"/>
    <w:rsid w:val="00937FB2"/>
    <w:rsid w:val="0094283C"/>
    <w:rsid w:val="00945D44"/>
    <w:rsid w:val="0095108D"/>
    <w:rsid w:val="00952C16"/>
    <w:rsid w:val="00964439"/>
    <w:rsid w:val="009647C5"/>
    <w:rsid w:val="009766C8"/>
    <w:rsid w:val="00981B8B"/>
    <w:rsid w:val="00982D07"/>
    <w:rsid w:val="0098718C"/>
    <w:rsid w:val="009901DE"/>
    <w:rsid w:val="00997679"/>
    <w:rsid w:val="009977D0"/>
    <w:rsid w:val="009A0AFD"/>
    <w:rsid w:val="009A0F52"/>
    <w:rsid w:val="009A1A20"/>
    <w:rsid w:val="009A6660"/>
    <w:rsid w:val="009B13EC"/>
    <w:rsid w:val="009B1AA3"/>
    <w:rsid w:val="009B5FA6"/>
    <w:rsid w:val="009C2AB5"/>
    <w:rsid w:val="009C755C"/>
    <w:rsid w:val="009D0C9D"/>
    <w:rsid w:val="009D4B90"/>
    <w:rsid w:val="009D54CB"/>
    <w:rsid w:val="009D7A4C"/>
    <w:rsid w:val="009D7D16"/>
    <w:rsid w:val="009E0D21"/>
    <w:rsid w:val="009E2FA9"/>
    <w:rsid w:val="009F1DB7"/>
    <w:rsid w:val="009F21EB"/>
    <w:rsid w:val="009F244C"/>
    <w:rsid w:val="009F4C4F"/>
    <w:rsid w:val="00A0068E"/>
    <w:rsid w:val="00A018AE"/>
    <w:rsid w:val="00A204B7"/>
    <w:rsid w:val="00A25AE7"/>
    <w:rsid w:val="00A33603"/>
    <w:rsid w:val="00A437A6"/>
    <w:rsid w:val="00A47AAA"/>
    <w:rsid w:val="00A54CF9"/>
    <w:rsid w:val="00A56750"/>
    <w:rsid w:val="00A613EA"/>
    <w:rsid w:val="00A66E02"/>
    <w:rsid w:val="00A67B7A"/>
    <w:rsid w:val="00A7379B"/>
    <w:rsid w:val="00A7424F"/>
    <w:rsid w:val="00A7490A"/>
    <w:rsid w:val="00A87BE9"/>
    <w:rsid w:val="00A9277B"/>
    <w:rsid w:val="00A9302E"/>
    <w:rsid w:val="00A977DE"/>
    <w:rsid w:val="00AB4988"/>
    <w:rsid w:val="00AB57C4"/>
    <w:rsid w:val="00AD0BF3"/>
    <w:rsid w:val="00AD43EB"/>
    <w:rsid w:val="00AD4D9E"/>
    <w:rsid w:val="00AD7E10"/>
    <w:rsid w:val="00AE0353"/>
    <w:rsid w:val="00AE0D40"/>
    <w:rsid w:val="00AE6971"/>
    <w:rsid w:val="00AF084A"/>
    <w:rsid w:val="00AF33BF"/>
    <w:rsid w:val="00B005A8"/>
    <w:rsid w:val="00B015E5"/>
    <w:rsid w:val="00B01E25"/>
    <w:rsid w:val="00B055F5"/>
    <w:rsid w:val="00B05C35"/>
    <w:rsid w:val="00B14425"/>
    <w:rsid w:val="00B20456"/>
    <w:rsid w:val="00B20FBB"/>
    <w:rsid w:val="00B22D03"/>
    <w:rsid w:val="00B304CE"/>
    <w:rsid w:val="00B34605"/>
    <w:rsid w:val="00B34BFE"/>
    <w:rsid w:val="00B3760A"/>
    <w:rsid w:val="00B377C7"/>
    <w:rsid w:val="00B42242"/>
    <w:rsid w:val="00B42B1C"/>
    <w:rsid w:val="00B43923"/>
    <w:rsid w:val="00B44C81"/>
    <w:rsid w:val="00B47A79"/>
    <w:rsid w:val="00B53061"/>
    <w:rsid w:val="00B61345"/>
    <w:rsid w:val="00B63190"/>
    <w:rsid w:val="00B65D4A"/>
    <w:rsid w:val="00B6648E"/>
    <w:rsid w:val="00B72DFD"/>
    <w:rsid w:val="00B7374C"/>
    <w:rsid w:val="00B7375F"/>
    <w:rsid w:val="00B737EE"/>
    <w:rsid w:val="00B80ED4"/>
    <w:rsid w:val="00B854F2"/>
    <w:rsid w:val="00B9331F"/>
    <w:rsid w:val="00B939B6"/>
    <w:rsid w:val="00BA1B40"/>
    <w:rsid w:val="00BA1FD1"/>
    <w:rsid w:val="00BB1A9C"/>
    <w:rsid w:val="00BB263E"/>
    <w:rsid w:val="00BB45EF"/>
    <w:rsid w:val="00BC0785"/>
    <w:rsid w:val="00BC16F6"/>
    <w:rsid w:val="00BC1FD3"/>
    <w:rsid w:val="00BC232A"/>
    <w:rsid w:val="00BC3AE3"/>
    <w:rsid w:val="00BC4260"/>
    <w:rsid w:val="00BE4BD6"/>
    <w:rsid w:val="00BE66EC"/>
    <w:rsid w:val="00BF4A5A"/>
    <w:rsid w:val="00BF6632"/>
    <w:rsid w:val="00C02714"/>
    <w:rsid w:val="00C03986"/>
    <w:rsid w:val="00C04147"/>
    <w:rsid w:val="00C06055"/>
    <w:rsid w:val="00C10462"/>
    <w:rsid w:val="00C14D7B"/>
    <w:rsid w:val="00C173B3"/>
    <w:rsid w:val="00C23E11"/>
    <w:rsid w:val="00C252F6"/>
    <w:rsid w:val="00C26462"/>
    <w:rsid w:val="00C362E6"/>
    <w:rsid w:val="00C4057C"/>
    <w:rsid w:val="00C42DE0"/>
    <w:rsid w:val="00C44C36"/>
    <w:rsid w:val="00C52ABA"/>
    <w:rsid w:val="00C5303D"/>
    <w:rsid w:val="00C56B21"/>
    <w:rsid w:val="00C6139F"/>
    <w:rsid w:val="00C64E90"/>
    <w:rsid w:val="00C668C8"/>
    <w:rsid w:val="00C80BDC"/>
    <w:rsid w:val="00C8567C"/>
    <w:rsid w:val="00C91E2C"/>
    <w:rsid w:val="00CA1A4C"/>
    <w:rsid w:val="00CA33F0"/>
    <w:rsid w:val="00CA4B77"/>
    <w:rsid w:val="00CA69A0"/>
    <w:rsid w:val="00CB0597"/>
    <w:rsid w:val="00CB1490"/>
    <w:rsid w:val="00CB1722"/>
    <w:rsid w:val="00CB2176"/>
    <w:rsid w:val="00CC3800"/>
    <w:rsid w:val="00CD0AE7"/>
    <w:rsid w:val="00CD5801"/>
    <w:rsid w:val="00CE0510"/>
    <w:rsid w:val="00CE18BA"/>
    <w:rsid w:val="00CE1D72"/>
    <w:rsid w:val="00CE568B"/>
    <w:rsid w:val="00CE64E5"/>
    <w:rsid w:val="00CE7346"/>
    <w:rsid w:val="00CF32E7"/>
    <w:rsid w:val="00D008B8"/>
    <w:rsid w:val="00D01A4B"/>
    <w:rsid w:val="00D023EE"/>
    <w:rsid w:val="00D0264C"/>
    <w:rsid w:val="00D05043"/>
    <w:rsid w:val="00D06BF1"/>
    <w:rsid w:val="00D07FB8"/>
    <w:rsid w:val="00D1040D"/>
    <w:rsid w:val="00D1195D"/>
    <w:rsid w:val="00D1331E"/>
    <w:rsid w:val="00D154B8"/>
    <w:rsid w:val="00D21FF2"/>
    <w:rsid w:val="00D26140"/>
    <w:rsid w:val="00D27009"/>
    <w:rsid w:val="00D273A3"/>
    <w:rsid w:val="00D276EE"/>
    <w:rsid w:val="00D3169F"/>
    <w:rsid w:val="00D31FE4"/>
    <w:rsid w:val="00D3201E"/>
    <w:rsid w:val="00D3227C"/>
    <w:rsid w:val="00D35ED8"/>
    <w:rsid w:val="00D418CD"/>
    <w:rsid w:val="00D42910"/>
    <w:rsid w:val="00D45212"/>
    <w:rsid w:val="00D5192A"/>
    <w:rsid w:val="00D55866"/>
    <w:rsid w:val="00D5721C"/>
    <w:rsid w:val="00D611E3"/>
    <w:rsid w:val="00D62D1D"/>
    <w:rsid w:val="00D635EE"/>
    <w:rsid w:val="00D63916"/>
    <w:rsid w:val="00D66A24"/>
    <w:rsid w:val="00D67E23"/>
    <w:rsid w:val="00D7001B"/>
    <w:rsid w:val="00D7185C"/>
    <w:rsid w:val="00D733C2"/>
    <w:rsid w:val="00D75B25"/>
    <w:rsid w:val="00D80BB6"/>
    <w:rsid w:val="00D80DD2"/>
    <w:rsid w:val="00D815C2"/>
    <w:rsid w:val="00D82ABA"/>
    <w:rsid w:val="00D83A4D"/>
    <w:rsid w:val="00D84931"/>
    <w:rsid w:val="00D86DFB"/>
    <w:rsid w:val="00D877CE"/>
    <w:rsid w:val="00D946A4"/>
    <w:rsid w:val="00DA01F8"/>
    <w:rsid w:val="00DA44B6"/>
    <w:rsid w:val="00DA6EDD"/>
    <w:rsid w:val="00DB0C67"/>
    <w:rsid w:val="00DB15CB"/>
    <w:rsid w:val="00DB1777"/>
    <w:rsid w:val="00DB4F1E"/>
    <w:rsid w:val="00DB61BB"/>
    <w:rsid w:val="00DD6184"/>
    <w:rsid w:val="00DD6B0C"/>
    <w:rsid w:val="00DE54E5"/>
    <w:rsid w:val="00DF1B1E"/>
    <w:rsid w:val="00DF24FE"/>
    <w:rsid w:val="00DF4B11"/>
    <w:rsid w:val="00E016B5"/>
    <w:rsid w:val="00E02BE2"/>
    <w:rsid w:val="00E03405"/>
    <w:rsid w:val="00E037A2"/>
    <w:rsid w:val="00E11A72"/>
    <w:rsid w:val="00E152AF"/>
    <w:rsid w:val="00E20AEE"/>
    <w:rsid w:val="00E2416B"/>
    <w:rsid w:val="00E36E4B"/>
    <w:rsid w:val="00E407DB"/>
    <w:rsid w:val="00E42CF7"/>
    <w:rsid w:val="00E44569"/>
    <w:rsid w:val="00E466A6"/>
    <w:rsid w:val="00E51F9E"/>
    <w:rsid w:val="00E5446C"/>
    <w:rsid w:val="00E55258"/>
    <w:rsid w:val="00E56E27"/>
    <w:rsid w:val="00E61CEA"/>
    <w:rsid w:val="00E64B3D"/>
    <w:rsid w:val="00E64B8F"/>
    <w:rsid w:val="00E64D96"/>
    <w:rsid w:val="00E65324"/>
    <w:rsid w:val="00E6550C"/>
    <w:rsid w:val="00E66067"/>
    <w:rsid w:val="00E66A30"/>
    <w:rsid w:val="00E76381"/>
    <w:rsid w:val="00E8266C"/>
    <w:rsid w:val="00E93745"/>
    <w:rsid w:val="00E95B4A"/>
    <w:rsid w:val="00E9721F"/>
    <w:rsid w:val="00EA29E1"/>
    <w:rsid w:val="00EA47C5"/>
    <w:rsid w:val="00EA5240"/>
    <w:rsid w:val="00EA53C2"/>
    <w:rsid w:val="00EB1760"/>
    <w:rsid w:val="00EB1AB7"/>
    <w:rsid w:val="00EB307E"/>
    <w:rsid w:val="00EB550C"/>
    <w:rsid w:val="00EB5FB8"/>
    <w:rsid w:val="00EB67FC"/>
    <w:rsid w:val="00EC1298"/>
    <w:rsid w:val="00EC2391"/>
    <w:rsid w:val="00EC400E"/>
    <w:rsid w:val="00EC59C2"/>
    <w:rsid w:val="00ED2015"/>
    <w:rsid w:val="00ED3BBD"/>
    <w:rsid w:val="00ED5040"/>
    <w:rsid w:val="00EE19CB"/>
    <w:rsid w:val="00EE2B26"/>
    <w:rsid w:val="00EE31C7"/>
    <w:rsid w:val="00EE746E"/>
    <w:rsid w:val="00EF38FD"/>
    <w:rsid w:val="00EF7897"/>
    <w:rsid w:val="00F07800"/>
    <w:rsid w:val="00F1554A"/>
    <w:rsid w:val="00F162B6"/>
    <w:rsid w:val="00F169A4"/>
    <w:rsid w:val="00F2100F"/>
    <w:rsid w:val="00F23778"/>
    <w:rsid w:val="00F23FBB"/>
    <w:rsid w:val="00F24DE4"/>
    <w:rsid w:val="00F25885"/>
    <w:rsid w:val="00F2691C"/>
    <w:rsid w:val="00F31085"/>
    <w:rsid w:val="00F32BC2"/>
    <w:rsid w:val="00F41EB9"/>
    <w:rsid w:val="00F435FC"/>
    <w:rsid w:val="00F45F92"/>
    <w:rsid w:val="00F50FFB"/>
    <w:rsid w:val="00F526DB"/>
    <w:rsid w:val="00F53E30"/>
    <w:rsid w:val="00F53E9C"/>
    <w:rsid w:val="00F54DEE"/>
    <w:rsid w:val="00F56FA4"/>
    <w:rsid w:val="00F66F4A"/>
    <w:rsid w:val="00F7054D"/>
    <w:rsid w:val="00F70C7A"/>
    <w:rsid w:val="00F70DB2"/>
    <w:rsid w:val="00F754BD"/>
    <w:rsid w:val="00F7712F"/>
    <w:rsid w:val="00F87F9C"/>
    <w:rsid w:val="00F90834"/>
    <w:rsid w:val="00FA4B15"/>
    <w:rsid w:val="00FB2A13"/>
    <w:rsid w:val="00FB3F02"/>
    <w:rsid w:val="00FB67E7"/>
    <w:rsid w:val="00FB6CE2"/>
    <w:rsid w:val="00FC0169"/>
    <w:rsid w:val="00FC436F"/>
    <w:rsid w:val="00FC4B15"/>
    <w:rsid w:val="00FD2F34"/>
    <w:rsid w:val="00FD49E5"/>
    <w:rsid w:val="00FD5F54"/>
    <w:rsid w:val="00FD7C6B"/>
    <w:rsid w:val="00FD7D7F"/>
    <w:rsid w:val="00FE163A"/>
    <w:rsid w:val="00FE5E2C"/>
    <w:rsid w:val="00FF35C9"/>
    <w:rsid w:val="00FF4289"/>
    <w:rsid w:val="00FF5535"/>
    <w:rsid w:val="00FF64D1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563E5"/>
  <w15:chartTrackingRefBased/>
  <w15:docId w15:val="{37405F4D-1137-4242-B100-E37AFF14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FC4B15"/>
    <w:pPr>
      <w:spacing w:before="100" w:beforeAutospacing="1" w:after="100" w:afterAutospacing="1"/>
    </w:pPr>
  </w:style>
  <w:style w:type="paragraph" w:styleId="a3">
    <w:name w:val="Normal (Web)"/>
    <w:basedOn w:val="a"/>
    <w:rsid w:val="00FC4B1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ED3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3BBD"/>
    <w:rPr>
      <w:sz w:val="24"/>
      <w:szCs w:val="24"/>
    </w:rPr>
  </w:style>
  <w:style w:type="paragraph" w:styleId="a6">
    <w:name w:val="footer"/>
    <w:basedOn w:val="a"/>
    <w:link w:val="a7"/>
    <w:rsid w:val="00ED3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3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ИНВЕСТИЦИОННОГО ЗАЙМА</vt:lpstr>
    </vt:vector>
  </TitlesOfParts>
  <Company>MBF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ИНВЕСТИЦИОННОГО ЗАЙМА</dc:title>
  <dc:subject/>
  <dc:creator>MBF-0039</dc:creator>
  <cp:keywords/>
  <dc:description/>
  <cp:lastModifiedBy>Валерия Филинович</cp:lastModifiedBy>
  <cp:revision>4</cp:revision>
  <cp:lastPrinted>2017-02-03T16:18:00Z</cp:lastPrinted>
  <dcterms:created xsi:type="dcterms:W3CDTF">2017-10-21T22:00:00Z</dcterms:created>
  <dcterms:modified xsi:type="dcterms:W3CDTF">2019-01-29T14:08:00Z</dcterms:modified>
</cp:coreProperties>
</file>